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80" w:lineRule="exact"/>
        <w:jc w:val="center"/>
        <w:rPr>
          <w:rFonts w:ascii="黑体" w:hAnsi="黑体" w:eastAsia="黑体"/>
        </w:rPr>
      </w:pPr>
      <w:r>
        <w:rPr>
          <w:rFonts w:hint="eastAsia" w:ascii="黑体" w:hAnsi="黑体" w:eastAsia="黑体"/>
        </w:rPr>
        <w:t>关于调整街道领导班子分工的通知</w:t>
      </w:r>
    </w:p>
    <w:p>
      <w:pPr>
        <w:pStyle w:val="4"/>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街道各科室、社区工作站：</w:t>
      </w:r>
    </w:p>
    <w:p>
      <w:pPr>
        <w:pStyle w:val="4"/>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根据工作需要，经街道党工委研究决定，现将街道领导班子、干部人事分工调整如下：</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（一）街道领导班子分工：</w:t>
      </w:r>
      <w:bookmarkStart w:id="0" w:name="_GoBack"/>
      <w:bookmarkEnd w:id="0"/>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江珊：</w:t>
      </w:r>
      <w:r>
        <w:rPr>
          <w:rFonts w:hint="eastAsia" w:ascii="仿宋_GB2312" w:hAnsi="仿宋_GB2312" w:eastAsia="仿宋_GB2312" w:cs="仿宋_GB2312"/>
          <w:kern w:val="2"/>
          <w:sz w:val="32"/>
          <w:szCs w:val="32"/>
          <w:lang w:val="en-US" w:eastAsia="zh-CN" w:bidi="ar-SA"/>
        </w:rPr>
        <w:t>街道党工委书记</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主持街道党工委全面工作。</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邹磊：</w:t>
      </w:r>
      <w:r>
        <w:rPr>
          <w:rFonts w:hint="eastAsia" w:ascii="仿宋_GB2312" w:hAnsi="仿宋_GB2312" w:eastAsia="仿宋_GB2312" w:cs="仿宋_GB2312"/>
          <w:kern w:val="2"/>
          <w:sz w:val="32"/>
          <w:szCs w:val="32"/>
          <w:lang w:val="en-US" w:eastAsia="zh-CN" w:bidi="ar-SA"/>
        </w:rPr>
        <w:t>街道党工委副书记、办事处主任</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主持街道行政全面工作。</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范延江：</w:t>
      </w:r>
      <w:r>
        <w:rPr>
          <w:rFonts w:hint="eastAsia" w:ascii="仿宋_GB2312" w:hAnsi="仿宋_GB2312" w:eastAsia="仿宋_GB2312" w:cs="仿宋_GB2312"/>
          <w:kern w:val="2"/>
          <w:sz w:val="32"/>
          <w:szCs w:val="32"/>
          <w:lang w:val="en-US" w:eastAsia="zh-CN" w:bidi="ar-SA"/>
        </w:rPr>
        <w:t>街道党工委副书记</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街道书记、主任分管经济工作，负责街道国有资产、集体资产的监督、管理和审计工作;做好街道经济发展、统计、协税护税、农贸市场管理的日常事务，负责对本街道内各种经济组织进行协调、指导，促进区域经济发展，做好街属企业的改革、改制、技术改造和科技创新工作;做好政协工作、做好党的统一战线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委统战部、区重大项目办、区发展和改革委员会、区商务局、区市场监督管理局、区统计局、区现代服务业发展局、区中小企业局、西湖国资公司、区税务局、区工商联、区梦想小街产业园区办、区金融办、协税护税办、区政协机关。</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曹晖：</w:t>
      </w:r>
      <w:r>
        <w:rPr>
          <w:rFonts w:hint="eastAsia" w:ascii="仿宋_GB2312" w:hAnsi="仿宋_GB2312" w:eastAsia="仿宋_GB2312" w:cs="仿宋_GB2312"/>
          <w:kern w:val="2"/>
          <w:sz w:val="32"/>
          <w:szCs w:val="32"/>
          <w:lang w:val="en-US" w:eastAsia="zh-CN" w:bidi="ar-SA"/>
        </w:rPr>
        <w:t>街道人大工委主任</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负责人大工作，协助书记、主任分管党建办公室，负责党的思想、组织、作风建设和对党员的教育和管理工作;推进社区党建工作，指导社区党支部开展工作;组织指导社区党组织换届选举工作，指导开展社区民主选举、民主决策、民主管理和民主监督工作，推进基层民主政治建设等工作，做好老干部、关工委等工作；做好人事、编制管理及行政、事业编制干部的考核工作，提出晋级、晋升、任免建议；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对口联系区人大机关、区委组织部、区委编办、区委党校、区行政学校、区委老干部局、区关工委。</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潘志龙：</w:t>
      </w:r>
      <w:r>
        <w:rPr>
          <w:rFonts w:hint="eastAsia" w:ascii="仿宋_GB2312" w:hAnsi="仿宋_GB2312" w:eastAsia="仿宋_GB2312" w:cs="仿宋_GB2312"/>
          <w:kern w:val="2"/>
          <w:sz w:val="32"/>
          <w:szCs w:val="32"/>
          <w:lang w:val="en-US" w:eastAsia="zh-CN" w:bidi="ar-SA"/>
        </w:rPr>
        <w:t>街道党工委委员</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书记、主任分管综合行政执法办公室，负责城市管理、综合行政执法全面工作，统一指挥调度派驻执法机构开展执法活动，行使辖区内应急管理、城市管理、城市建设、生态环境保护、自然资源等部门依据法律法规和有关规定赋予和委托授权的行政执法权限。接受上级执法部门的业务指导和监督，协助上级执法部门开展专项执法行动。建立辖区物业管理工作制度，好履行省、市物业管理条例规定的职责，依法调解物业管理纠纷，交协调物业管理与社区管理的关系、街道工程等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对口联系区创建办、区城乡建设局、区住房保障和房产管理局、区城市管理局、西湖城投公司、西湖交警大队、西湖生态环境局、西湖自然资源局分局。</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喻澎德：</w:t>
      </w:r>
      <w:r>
        <w:rPr>
          <w:rFonts w:hint="eastAsia" w:ascii="仿宋_GB2312" w:hAnsi="仿宋_GB2312" w:eastAsia="仿宋_GB2312" w:cs="仿宋_GB2312"/>
          <w:kern w:val="2"/>
          <w:sz w:val="32"/>
          <w:szCs w:val="32"/>
          <w:lang w:val="en-US" w:eastAsia="zh-CN" w:bidi="ar-SA"/>
        </w:rPr>
        <w:t>街道党工委委员、纪工委书记</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负责纪工委工作，协助书记、主任分管党政办公室，负责公共机构节能、综合协调、督查落实、机关建设、文电、会务、调研、保密、档案等综合性工作;负责起草街办文件、计划、总结、制定各项规章制度并组织实施;负责街道党工委行政印章、介绍信的管理和使用;承办街道会议的会务工作;负责纪检监察工作;做好工会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对口联系区委办公室、区政府办、区纪委监委、区委台办 、区直机关工委 、区委巡察机构、区委保密机要局、区信息中心、区总工会、区侨联、区机关事务管理局、区档案馆。</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魏巍：</w:t>
      </w:r>
      <w:r>
        <w:rPr>
          <w:rFonts w:hint="eastAsia" w:ascii="仿宋_GB2312" w:hAnsi="仿宋_GB2312" w:eastAsia="仿宋_GB2312" w:cs="仿宋_GB2312"/>
          <w:kern w:val="2"/>
          <w:sz w:val="32"/>
          <w:szCs w:val="32"/>
          <w:lang w:val="en-US" w:eastAsia="zh-CN" w:bidi="ar-SA"/>
        </w:rPr>
        <w:t>街道党工委委员、办事处副主任</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书记、主任分管社会治理办公室，负责街道财政日常事务工作，制定街道年度财政工作规划，编制街道年度预决算，街道人事工资、财审、财务管理工作。负责社会治安综合治理、平安建设、信访维稳、安全生产监督管理、应急管理、防汛抗旱、减灾、抗震救灾、消防等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对口联系区委政法委、区委信访局、区公安分局、区人民检察院、区法院、区财政局、区审计局、区应急管理局、区防震减灾局、区农办。</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周艳莉：</w:t>
      </w:r>
      <w:r>
        <w:rPr>
          <w:rFonts w:hint="eastAsia" w:ascii="仿宋_GB2312" w:hAnsi="仿宋_GB2312" w:eastAsia="仿宋_GB2312" w:cs="仿宋_GB2312"/>
          <w:kern w:val="2"/>
          <w:sz w:val="32"/>
          <w:szCs w:val="32"/>
          <w:lang w:val="en-US" w:eastAsia="zh-CN" w:bidi="ar-SA"/>
        </w:rPr>
        <w:t>街道综治办专职副主任</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协助书记、主任分管卫计、宣传工作，配合魏巍同志联系协调综治相关工作，负责信息和新闻报道工作，精神文明建设工作，创建文明单位、卫计等工作；做好科协工作，承办领导交办的其他任务。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对口联系区委宣传部、区卫生健康委员会、区疾控中心、区卫计执法局、区科协、老科协、区红十字会。</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钟倩：</w:t>
      </w:r>
      <w:r>
        <w:rPr>
          <w:rFonts w:hint="eastAsia" w:ascii="仿宋_GB2312" w:hAnsi="仿宋_GB2312" w:eastAsia="仿宋_GB2312" w:cs="仿宋_GB2312"/>
          <w:kern w:val="2"/>
          <w:sz w:val="32"/>
          <w:szCs w:val="32"/>
          <w:lang w:val="en-US" w:eastAsia="zh-CN" w:bidi="ar-SA"/>
        </w:rPr>
        <w:t>街道人大专职副主任</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曹晖同志联系人大工作，协助范延江同志分管经济工作，负责街道经济发展、统计、协税护税、农贸市场管理的日常事务，负责对本街道内各种经济组织进行协调、指导，促进区域经济发展；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人大机关、区重大项目办、区发展和改革委员会、区商务局、区市场监督管理局、区统计局、区现代服务业发展局、区中小企业局、区税务局、区工商联、区梦想小街产业园区办、区金融办、协税护税办。</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熊锋：</w:t>
      </w:r>
      <w:r>
        <w:rPr>
          <w:rFonts w:hint="eastAsia" w:ascii="仿宋_GB2312" w:hAnsi="仿宋_GB2312" w:eastAsia="仿宋_GB2312" w:cs="仿宋_GB2312"/>
          <w:kern w:val="2"/>
          <w:sz w:val="32"/>
          <w:szCs w:val="32"/>
          <w:lang w:val="en-US" w:eastAsia="zh-CN" w:bidi="ar-SA"/>
        </w:rPr>
        <w:t>街道司法所所长</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主持司法所工作，协助街道书记、主任分管民政、武装工作，负责民政、退役军人服务、人民武装、社区教育、未成年人教育、残疾人权益保障，指导社区居委会建设，健全自治平台，组织本居民和单位参与社区建设和管理等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对口联系人武部机关、区民政局、区司法局、区退役军人事务局、区残联、南昌成人中等专业学校。</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熊文斌：</w:t>
      </w:r>
      <w:r>
        <w:rPr>
          <w:rFonts w:hint="eastAsia" w:ascii="仿宋_GB2312" w:hAnsi="仿宋_GB2312" w:eastAsia="仿宋_GB2312" w:cs="仿宋_GB2312"/>
          <w:kern w:val="2"/>
          <w:sz w:val="32"/>
          <w:szCs w:val="32"/>
          <w:lang w:val="en-US" w:eastAsia="zh-CN" w:bidi="ar-SA"/>
        </w:rPr>
        <w:t>街道综合行政执法队队长</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潘志龙同志分管综合行政执法办公室，负责城市管理环境卫生、综合行政执法，统一指挥调度派驻执法机构开展执法活动，行使辖区内应急管理、城市管理、城市建设等部门依据法律法规和有关规定赋予和委托授权的行政执法权限。接受上级执法部门的业务指导和监督，协助上级执法部门开展专项执法行动。负责建立辖区物业管理工作制度，履行省、市物业管理条例规定的职责，依法调解物业管理纠纷，交协调物业管理与社区管理的关系、街道工程等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对口联系区创建办、区城乡建设局、区住房保障和房产管理局、区城市管理局、西湖城投公司、西湖交警大队、西湖生态环境局、西湖自然资源局分局。</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姜紫艳：</w:t>
      </w:r>
      <w:r>
        <w:rPr>
          <w:rFonts w:hint="eastAsia" w:ascii="仿宋_GB2312" w:hAnsi="仿宋_GB2312" w:eastAsia="仿宋_GB2312" w:cs="仿宋_GB2312"/>
          <w:kern w:val="2"/>
          <w:sz w:val="32"/>
          <w:szCs w:val="32"/>
          <w:lang w:val="en-US" w:eastAsia="zh-CN" w:bidi="ar-SA"/>
        </w:rPr>
        <w:t>街道便民服务中心主任</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街道书记、主任分管便民服务中心，负责人力资源和社会保障、医疗保障等方面工作。承担行政审批和公共服务事项的审核办理工作;协调派驻部门的行政审批及公共服务事项进驻事宜;负责制定办事大厅日常运行的规章制度和行政审批、共青团、妇联、文化旅游、教育科技体育等工作;负责公共服务事项的办事流程，统一规范办事大厅建设和窗口工作人员管理;负责社区便民服务点的业务指导和技术支持，提高政务服务效能和质量；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对口联系区团委、区妇联、区人力资源和社会保障局、区公共就业人才服务局、区文化广电新闻出版旅游局、区教育科技体育局、区医疗保障局、区行政审批局。</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廖文松：</w:t>
      </w:r>
      <w:r>
        <w:rPr>
          <w:rFonts w:hint="eastAsia" w:ascii="仿宋_GB2312" w:hAnsi="仿宋_GB2312" w:eastAsia="仿宋_GB2312" w:cs="仿宋_GB2312"/>
          <w:kern w:val="2"/>
          <w:sz w:val="32"/>
          <w:szCs w:val="32"/>
          <w:lang w:val="en-US" w:eastAsia="zh-CN" w:bidi="ar-SA"/>
        </w:rPr>
        <w:t>街道维稳信息员</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协助魏巍同志分管社会治理办公室。负责社会治安综合治理、平安建设、信访维稳、安全生产监督管理、应急管理、防汛抗旱、减灾、抗震救灾、消防等工作；承办领导交办的其他任务。</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对口联系区委政法委、区委信访局、区公安分局、区人民检察院、区法院、区应急管理局、区防震减灾局、区农办。</w:t>
      </w:r>
    </w:p>
    <w:p>
      <w:pPr>
        <w:pStyle w:val="4"/>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（二）AB岗制：</w:t>
      </w:r>
    </w:p>
    <w:p>
      <w:pPr>
        <w:pStyle w:val="4"/>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_GB2312" w:hAnsi="仿宋_GB2312" w:eastAsia="仿宋_GB2312" w:cs="仿宋_GB2312"/>
          <w:kern w:val="2"/>
          <w:sz w:val="32"/>
          <w:szCs w:val="32"/>
          <w:lang w:val="en-US" w:eastAsia="zh-CN" w:bidi="ar-SA"/>
        </w:rPr>
        <w:t>为确保街道工作的正常有序运转，街道领导班子实行AB岗负责制，即在A（B）岗责任人因出差或其他原因离岗期间，由B（A）岗责任人代为履行职责。具体为：范延江同志与钟倩同志，曹晖同志与喻澎德同志，潘志龙同志与熊文斌同志，魏巍同志与廖文松同志，周艳莉同志与熊锋同志、姜紫艳同志互为AB岗。</w:t>
      </w:r>
    </w:p>
    <w:p>
      <w:pPr>
        <w:spacing w:line="560" w:lineRule="exact"/>
        <w:rPr>
          <w:rFonts w:hint="eastAsia" w:ascii="仿宋_GB2312"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MzJjYzNmYzU3OTUwMDJlNDY4Nzc1OGIwZTI0MWUifQ=="/>
  </w:docVars>
  <w:rsids>
    <w:rsidRoot w:val="00965E98"/>
    <w:rsid w:val="00172A03"/>
    <w:rsid w:val="00405B8E"/>
    <w:rsid w:val="004A4589"/>
    <w:rsid w:val="00946B87"/>
    <w:rsid w:val="00965E98"/>
    <w:rsid w:val="00995AD4"/>
    <w:rsid w:val="00AC76DD"/>
    <w:rsid w:val="00F94FBA"/>
    <w:rsid w:val="02907292"/>
    <w:rsid w:val="03531F46"/>
    <w:rsid w:val="09175910"/>
    <w:rsid w:val="093B3617"/>
    <w:rsid w:val="0D277E3D"/>
    <w:rsid w:val="0E2C4710"/>
    <w:rsid w:val="142B137E"/>
    <w:rsid w:val="15644D55"/>
    <w:rsid w:val="156C38D7"/>
    <w:rsid w:val="16310A30"/>
    <w:rsid w:val="16471754"/>
    <w:rsid w:val="16CA2F23"/>
    <w:rsid w:val="1B0F4842"/>
    <w:rsid w:val="1B3456F5"/>
    <w:rsid w:val="1B3A3A28"/>
    <w:rsid w:val="1CEA61E7"/>
    <w:rsid w:val="1D363508"/>
    <w:rsid w:val="1DB61D0E"/>
    <w:rsid w:val="1DE63E7A"/>
    <w:rsid w:val="1E973799"/>
    <w:rsid w:val="1FBF7DB1"/>
    <w:rsid w:val="1FDE562A"/>
    <w:rsid w:val="220A40CC"/>
    <w:rsid w:val="23E10D5F"/>
    <w:rsid w:val="25F06E79"/>
    <w:rsid w:val="26834769"/>
    <w:rsid w:val="274B2AAB"/>
    <w:rsid w:val="281F6772"/>
    <w:rsid w:val="2AAA4F6D"/>
    <w:rsid w:val="2B5D7791"/>
    <w:rsid w:val="2CF06F74"/>
    <w:rsid w:val="2F2A5192"/>
    <w:rsid w:val="32506FDD"/>
    <w:rsid w:val="346D656C"/>
    <w:rsid w:val="34D47D7D"/>
    <w:rsid w:val="36A63EC6"/>
    <w:rsid w:val="372F1D05"/>
    <w:rsid w:val="3FAA0479"/>
    <w:rsid w:val="44EB70F4"/>
    <w:rsid w:val="45780868"/>
    <w:rsid w:val="45F7406D"/>
    <w:rsid w:val="488B76D0"/>
    <w:rsid w:val="49212618"/>
    <w:rsid w:val="4B950046"/>
    <w:rsid w:val="4C81593C"/>
    <w:rsid w:val="4D580213"/>
    <w:rsid w:val="4D973DF6"/>
    <w:rsid w:val="502C4AAA"/>
    <w:rsid w:val="504E70CD"/>
    <w:rsid w:val="51435881"/>
    <w:rsid w:val="539578FE"/>
    <w:rsid w:val="5585789E"/>
    <w:rsid w:val="558C1E3C"/>
    <w:rsid w:val="564B4D17"/>
    <w:rsid w:val="56ED58D7"/>
    <w:rsid w:val="57116E5B"/>
    <w:rsid w:val="57B95BCC"/>
    <w:rsid w:val="585A71B4"/>
    <w:rsid w:val="59B92F1D"/>
    <w:rsid w:val="5B1B3F48"/>
    <w:rsid w:val="5B633215"/>
    <w:rsid w:val="5D9C23C6"/>
    <w:rsid w:val="5DB65DF9"/>
    <w:rsid w:val="5EF406D7"/>
    <w:rsid w:val="64C3043B"/>
    <w:rsid w:val="655F655B"/>
    <w:rsid w:val="66BE406C"/>
    <w:rsid w:val="689940F7"/>
    <w:rsid w:val="696524C6"/>
    <w:rsid w:val="6C3A3DD1"/>
    <w:rsid w:val="6C68361A"/>
    <w:rsid w:val="6CD611E6"/>
    <w:rsid w:val="6D7D19A5"/>
    <w:rsid w:val="6D90696B"/>
    <w:rsid w:val="6DF63C31"/>
    <w:rsid w:val="6E47305B"/>
    <w:rsid w:val="6EEC6FD0"/>
    <w:rsid w:val="70CA5F40"/>
    <w:rsid w:val="75FD070C"/>
    <w:rsid w:val="784D5FA5"/>
    <w:rsid w:val="79FE7BCD"/>
    <w:rsid w:val="7AAE3940"/>
    <w:rsid w:val="7EC81A4F"/>
    <w:rsid w:val="7F995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7"/>
    <w:qFormat/>
    <w:uiPriority w:val="99"/>
    <w:pPr>
      <w:keepNext/>
      <w:keepLines/>
      <w:spacing w:before="340" w:after="330" w:line="576"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99"/>
    <w:rPr>
      <w:rFonts w:ascii="宋体" w:hAnsi="Courier New" w:cs="Courier New"/>
      <w:szCs w:val="21"/>
    </w:rPr>
  </w:style>
  <w:style w:type="paragraph" w:styleId="4">
    <w:name w:val="Date"/>
    <w:basedOn w:val="1"/>
    <w:next w:val="1"/>
    <w:link w:val="8"/>
    <w:unhideWhenUsed/>
    <w:qFormat/>
    <w:uiPriority w:val="99"/>
    <w:rPr>
      <w:sz w:val="30"/>
      <w:szCs w:val="30"/>
    </w:rPr>
  </w:style>
  <w:style w:type="character" w:customStyle="1" w:styleId="7">
    <w:name w:val="标题 1 Char"/>
    <w:basedOn w:val="6"/>
    <w:link w:val="3"/>
    <w:qFormat/>
    <w:uiPriority w:val="99"/>
    <w:rPr>
      <w:rFonts w:ascii="Times New Roman" w:hAnsi="Times New Roman" w:eastAsia="宋体" w:cs="Times New Roman"/>
      <w:b/>
      <w:bCs/>
      <w:kern w:val="44"/>
      <w:sz w:val="44"/>
      <w:szCs w:val="44"/>
    </w:rPr>
  </w:style>
  <w:style w:type="character" w:customStyle="1" w:styleId="8">
    <w:name w:val="日期 Char"/>
    <w:basedOn w:val="6"/>
    <w:link w:val="4"/>
    <w:qFormat/>
    <w:uiPriority w:val="99"/>
    <w:rPr>
      <w:rFonts w:ascii="Times New Roman" w:hAnsi="Times New Roman" w:eastAsia="宋体" w:cs="Times New Roman"/>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2821</Words>
  <Characters>2824</Characters>
  <Lines>11</Lines>
  <Paragraphs>3</Paragraphs>
  <TotalTime>1</TotalTime>
  <ScaleCrop>false</ScaleCrop>
  <LinksUpToDate>false</LinksUpToDate>
  <CharactersWithSpaces>2826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2019-01-25T03:09:00Z</dcterms:created>
  <dc:creator>Lenovo</dc:creator>
  <cp:lastModifiedBy>Administrator</cp:lastModifiedBy>
  <cp:lastPrinted>2020-09-11T09:17:00Z</cp:lastPrinted>
  <dcterms:modified xsi:type="dcterms:W3CDTF">2022-09-20T07:39:27Z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562E1187AFD8417890A6C141B7227DE7</vt:lpwstr>
  </property>
</Properties>
</file>